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594" w:rsidRDefault="00835594" w:rsidP="00835594">
      <w:pPr>
        <w:rPr>
          <w:b/>
        </w:rPr>
      </w:pPr>
      <w:r>
        <w:rPr>
          <w:b/>
        </w:rPr>
        <w:t>Humane Society Laboratory (10/08)</w:t>
      </w:r>
    </w:p>
    <w:p w:rsidR="00835594" w:rsidRDefault="00835594" w:rsidP="00835594">
      <w:pPr>
        <w:rPr>
          <w:b/>
        </w:rPr>
      </w:pPr>
      <w:r>
        <w:rPr>
          <w:b/>
        </w:rPr>
        <w:t>Anesthesia Protocol</w:t>
      </w:r>
    </w:p>
    <w:p w:rsidR="00835594" w:rsidRDefault="00835594" w:rsidP="00835594">
      <w:pPr>
        <w:rPr>
          <w:b/>
        </w:rPr>
      </w:pPr>
    </w:p>
    <w:p w:rsidR="00835594" w:rsidRDefault="00835594" w:rsidP="00835594">
      <w:r>
        <w:t>Anesthesia Equipment/supplies:</w:t>
      </w:r>
    </w:p>
    <w:p w:rsidR="00835594" w:rsidRDefault="00835594" w:rsidP="00835594"/>
    <w:p w:rsidR="00835594" w:rsidRDefault="00835594" w:rsidP="00835594">
      <w:r>
        <w:t>Each station should be set up with the following:</w:t>
      </w:r>
    </w:p>
    <w:p w:rsidR="00835594" w:rsidRDefault="00835594" w:rsidP="00835594"/>
    <w:p w:rsidR="00835594" w:rsidRDefault="00835594" w:rsidP="00835594">
      <w:proofErr w:type="spellStart"/>
      <w:r>
        <w:t>Anesco</w:t>
      </w:r>
      <w:proofErr w:type="spellEnd"/>
      <w:r>
        <w:t xml:space="preserve"> compact anesthesia machine (filled with </w:t>
      </w:r>
      <w:proofErr w:type="spellStart"/>
      <w:r>
        <w:t>isoflurane</w:t>
      </w:r>
      <w:proofErr w:type="spellEnd"/>
      <w:r>
        <w:t>)</w:t>
      </w:r>
    </w:p>
    <w:p w:rsidR="00835594" w:rsidRDefault="00835594" w:rsidP="00835594">
      <w:r>
        <w:t>Oxygen hoses and active evacuation hoses</w:t>
      </w:r>
    </w:p>
    <w:p w:rsidR="00835594" w:rsidRDefault="00835594" w:rsidP="00835594">
      <w:proofErr w:type="gramStart"/>
      <w:r>
        <w:t xml:space="preserve">Patient breathing circuit with a </w:t>
      </w:r>
      <w:proofErr w:type="spellStart"/>
      <w:r>
        <w:t>rebreathing</w:t>
      </w:r>
      <w:proofErr w:type="spellEnd"/>
      <w:r>
        <w:t xml:space="preserve"> bag.</w:t>
      </w:r>
      <w:proofErr w:type="gramEnd"/>
    </w:p>
    <w:p w:rsidR="00835594" w:rsidRDefault="00835594" w:rsidP="00835594">
      <w:r>
        <w:t>Laryngoscope/blades</w:t>
      </w:r>
    </w:p>
    <w:p w:rsidR="00835594" w:rsidRDefault="00835594" w:rsidP="00835594">
      <w:r>
        <w:t xml:space="preserve">Intravenous catheters </w:t>
      </w:r>
    </w:p>
    <w:p w:rsidR="00835594" w:rsidRDefault="00835594" w:rsidP="00835594">
      <w:r>
        <w:t>Roll gauze</w:t>
      </w:r>
    </w:p>
    <w:p w:rsidR="00835594" w:rsidRDefault="00835594" w:rsidP="00835594">
      <w:r>
        <w:t xml:space="preserve">Cuffed </w:t>
      </w:r>
      <w:proofErr w:type="spellStart"/>
      <w:r>
        <w:t>endotracheal</w:t>
      </w:r>
      <w:proofErr w:type="spellEnd"/>
      <w:r>
        <w:t xml:space="preserve"> tubes (low pressure high volume cuffs with Murphy eye)</w:t>
      </w:r>
    </w:p>
    <w:p w:rsidR="00835594" w:rsidRDefault="00835594" w:rsidP="00835594">
      <w:r>
        <w:t>Lactated Ringers solution (1 L)</w:t>
      </w:r>
    </w:p>
    <w:p w:rsidR="00835594" w:rsidRDefault="00835594" w:rsidP="00835594">
      <w:r>
        <w:t>Fluid administration set (10 drops per ml or 60 drops per ml))</w:t>
      </w:r>
    </w:p>
    <w:p w:rsidR="00835594" w:rsidRDefault="00835594" w:rsidP="00835594">
      <w:r>
        <w:t>Normal saline solution</w:t>
      </w:r>
    </w:p>
    <w:p w:rsidR="00835594" w:rsidRDefault="00835594" w:rsidP="00835594">
      <w:r>
        <w:t>Medical adhesive tape (1 inch)</w:t>
      </w:r>
    </w:p>
    <w:p w:rsidR="00835594" w:rsidRDefault="00835594" w:rsidP="00835594">
      <w:r>
        <w:t>Anesthesia record</w:t>
      </w:r>
    </w:p>
    <w:p w:rsidR="00835594" w:rsidRDefault="00835594" w:rsidP="00835594">
      <w:r>
        <w:t>Clipboard</w:t>
      </w:r>
    </w:p>
    <w:p w:rsidR="00835594" w:rsidRDefault="00835594" w:rsidP="00835594">
      <w:r>
        <w:t>Clippers</w:t>
      </w:r>
    </w:p>
    <w:p w:rsidR="00835594" w:rsidRDefault="00835594" w:rsidP="00835594">
      <w:proofErr w:type="spellStart"/>
      <w:r>
        <w:t>Chlorhexidine</w:t>
      </w:r>
      <w:proofErr w:type="spellEnd"/>
      <w:r>
        <w:t xml:space="preserve"> scrub</w:t>
      </w:r>
    </w:p>
    <w:p w:rsidR="00835594" w:rsidRDefault="00835594" w:rsidP="00835594">
      <w:proofErr w:type="spellStart"/>
      <w:r>
        <w:t>Chlorhexidine</w:t>
      </w:r>
      <w:proofErr w:type="spellEnd"/>
      <w:r>
        <w:t xml:space="preserve"> solution</w:t>
      </w:r>
    </w:p>
    <w:p w:rsidR="00835594" w:rsidRDefault="00835594" w:rsidP="00835594">
      <w:r>
        <w:t>2x2 gauze sponges</w:t>
      </w:r>
    </w:p>
    <w:p w:rsidR="00835594" w:rsidRDefault="00835594" w:rsidP="00835594">
      <w:r>
        <w:t>Esophageal stethoscope/earpieces</w:t>
      </w:r>
    </w:p>
    <w:p w:rsidR="00835594" w:rsidRDefault="00835594" w:rsidP="00835594">
      <w:r>
        <w:t>Sterile ophthalmic lubricant</w:t>
      </w:r>
    </w:p>
    <w:p w:rsidR="00835594" w:rsidRDefault="00835594" w:rsidP="00835594">
      <w:r>
        <w:t xml:space="preserve">Triple antibiotic ointment or </w:t>
      </w:r>
      <w:proofErr w:type="spellStart"/>
      <w:r>
        <w:t>betadyne</w:t>
      </w:r>
      <w:proofErr w:type="spellEnd"/>
      <w:r>
        <w:t xml:space="preserve"> ointment</w:t>
      </w:r>
    </w:p>
    <w:p w:rsidR="00835594" w:rsidRDefault="00835594" w:rsidP="00835594">
      <w:r>
        <w:t>Dry gauze</w:t>
      </w:r>
    </w:p>
    <w:p w:rsidR="00835594" w:rsidRDefault="00835594" w:rsidP="00835594">
      <w:r>
        <w:t>Band-aids</w:t>
      </w:r>
    </w:p>
    <w:p w:rsidR="00835594" w:rsidRDefault="00835594" w:rsidP="00835594">
      <w:r>
        <w:t>Syringes (1, 3, and 10 ml)</w:t>
      </w:r>
    </w:p>
    <w:p w:rsidR="00835594" w:rsidRDefault="00835594" w:rsidP="00835594">
      <w:r>
        <w:t xml:space="preserve">Hypodermic needles </w:t>
      </w:r>
    </w:p>
    <w:p w:rsidR="00835594" w:rsidRDefault="00835594" w:rsidP="00835594">
      <w:r>
        <w:t>Drug labels for syringes</w:t>
      </w:r>
    </w:p>
    <w:p w:rsidR="00835594" w:rsidRDefault="00835594" w:rsidP="00835594"/>
    <w:p w:rsidR="00835594" w:rsidRPr="005A3054" w:rsidRDefault="00835594" w:rsidP="00835594">
      <w:pPr>
        <w:rPr>
          <w:b/>
        </w:rPr>
      </w:pPr>
      <w:r w:rsidRPr="005A3054">
        <w:rPr>
          <w:b/>
        </w:rPr>
        <w:t>Drugs:</w:t>
      </w:r>
    </w:p>
    <w:p w:rsidR="00835594" w:rsidRDefault="00835594" w:rsidP="00835594"/>
    <w:p w:rsidR="00835594" w:rsidRDefault="00835594" w:rsidP="00835594">
      <w:r>
        <w:t>The following will be supplied:</w:t>
      </w:r>
    </w:p>
    <w:p w:rsidR="00835594" w:rsidRDefault="00835594" w:rsidP="00835594"/>
    <w:p w:rsidR="00835594" w:rsidRDefault="00835594" w:rsidP="00835594">
      <w:r>
        <w:t>Premedication:</w:t>
      </w:r>
    </w:p>
    <w:p w:rsidR="00835594" w:rsidRDefault="00835594" w:rsidP="00835594"/>
    <w:p w:rsidR="00835594" w:rsidRDefault="00835594" w:rsidP="00835594">
      <w:proofErr w:type="spellStart"/>
      <w:r>
        <w:t>Medetomidine</w:t>
      </w:r>
      <w:proofErr w:type="spellEnd"/>
      <w:r>
        <w:t xml:space="preserve"> (0.010 mg/kg) </w:t>
      </w:r>
      <w:r w:rsidRPr="00835594">
        <w:rPr>
          <w:b/>
        </w:rPr>
        <w:t xml:space="preserve">or </w:t>
      </w:r>
      <w:proofErr w:type="spellStart"/>
      <w:r>
        <w:t>Dexmedetomidine</w:t>
      </w:r>
      <w:proofErr w:type="spellEnd"/>
      <w:r>
        <w:t xml:space="preserve"> (0.005 mg/kg) IM</w:t>
      </w:r>
    </w:p>
    <w:p w:rsidR="00835594" w:rsidRDefault="00835594" w:rsidP="00835594">
      <w:proofErr w:type="spellStart"/>
      <w:r>
        <w:t>Nalbuphine</w:t>
      </w:r>
      <w:proofErr w:type="spellEnd"/>
      <w:r>
        <w:t xml:space="preserve"> (0.5 mg/kg) IM</w:t>
      </w:r>
    </w:p>
    <w:p w:rsidR="00835594" w:rsidRPr="00253B45" w:rsidRDefault="00835594" w:rsidP="00835594">
      <w:pPr>
        <w:rPr>
          <w:lang w:val="fr-FR"/>
        </w:rPr>
      </w:pPr>
      <w:proofErr w:type="spellStart"/>
      <w:r>
        <w:t>Acepromazine</w:t>
      </w:r>
      <w:proofErr w:type="spellEnd"/>
      <w:r>
        <w:t xml:space="preserve"> (0.03 mg/kg. Maximum dose = 2 mg/dog) IM</w:t>
      </w:r>
    </w:p>
    <w:p w:rsidR="00835594" w:rsidRPr="00253B45" w:rsidRDefault="00835594" w:rsidP="00835594">
      <w:pPr>
        <w:rPr>
          <w:lang w:val="fr-FR"/>
        </w:rPr>
      </w:pPr>
    </w:p>
    <w:p w:rsidR="00835594" w:rsidRDefault="00835594" w:rsidP="00835594">
      <w:r>
        <w:t>Induction Agent:</w:t>
      </w:r>
    </w:p>
    <w:p w:rsidR="00835594" w:rsidRDefault="00835594" w:rsidP="00835594"/>
    <w:p w:rsidR="00835594" w:rsidRDefault="00835594" w:rsidP="00835594">
      <w:proofErr w:type="spellStart"/>
      <w:r>
        <w:t>Propofol</w:t>
      </w:r>
      <w:proofErr w:type="spellEnd"/>
      <w:r>
        <w:t xml:space="preserve"> (10 mg/ml): dosage: 6 mg/kg IV.</w:t>
      </w:r>
    </w:p>
    <w:p w:rsidR="00835594" w:rsidRDefault="00835594" w:rsidP="00835594"/>
    <w:p w:rsidR="00835594" w:rsidRPr="005A3054" w:rsidRDefault="00835594" w:rsidP="00835594">
      <w:r w:rsidRPr="005A3054">
        <w:t>Inhalation agent</w:t>
      </w:r>
    </w:p>
    <w:p w:rsidR="00835594" w:rsidRDefault="00835594" w:rsidP="00835594">
      <w:proofErr w:type="spellStart"/>
      <w:r>
        <w:lastRenderedPageBreak/>
        <w:t>Isoflurane</w:t>
      </w:r>
      <w:proofErr w:type="spellEnd"/>
      <w:r>
        <w:t xml:space="preserve"> dosage: administered to effect: The expected induction vaporizer setting is 2-3% and the maintenance vaporizer setting is expected to be 1.25-2.5%. Expected oxygen flow rate is between 1 and 2 liters/min at induction and between 500 and 1 L/min during maintenance (See formula below).</w:t>
      </w:r>
    </w:p>
    <w:p w:rsidR="00835594" w:rsidRDefault="00835594" w:rsidP="00835594"/>
    <w:p w:rsidR="00835594" w:rsidRDefault="00835594" w:rsidP="00835594">
      <w:r>
        <w:t>Post operative pain medications:</w:t>
      </w:r>
    </w:p>
    <w:p w:rsidR="00835594" w:rsidRDefault="00835594" w:rsidP="00835594">
      <w:proofErr w:type="spellStart"/>
      <w:r>
        <w:t>Nalbupine</w:t>
      </w:r>
      <w:proofErr w:type="spellEnd"/>
      <w:r>
        <w:t xml:space="preserve"> (0.5 mg/kg IM)</w:t>
      </w:r>
    </w:p>
    <w:p w:rsidR="00835594" w:rsidRDefault="00835594" w:rsidP="00835594">
      <w:proofErr w:type="spellStart"/>
      <w:r>
        <w:t>Meloxicam</w:t>
      </w:r>
      <w:proofErr w:type="spellEnd"/>
      <w:r>
        <w:t xml:space="preserve"> (0.2 mg/kg </w:t>
      </w:r>
      <w:r w:rsidR="007C4D66">
        <w:t xml:space="preserve">IV or </w:t>
      </w:r>
      <w:r>
        <w:t>SC</w:t>
      </w:r>
      <w:r w:rsidR="007C4D66">
        <w:t>; may be repeated at 0.1 mg/kg SC in 24 hours</w:t>
      </w:r>
      <w:r>
        <w:t>)</w:t>
      </w:r>
      <w:r w:rsidR="00F953D5">
        <w:t xml:space="preserve"> OR </w:t>
      </w:r>
      <w:proofErr w:type="spellStart"/>
      <w:r w:rsidR="00F953D5">
        <w:t>carprofen</w:t>
      </w:r>
      <w:proofErr w:type="spellEnd"/>
      <w:r w:rsidR="00F953D5">
        <w:t xml:space="preserve"> (2-4 mg/kg SC)</w:t>
      </w:r>
    </w:p>
    <w:p w:rsidR="007C4D66" w:rsidRDefault="007C4D66" w:rsidP="00835594"/>
    <w:p w:rsidR="007C4D66" w:rsidRDefault="007C4D66" w:rsidP="00835594">
      <w:proofErr w:type="spellStart"/>
      <w:r>
        <w:t>Incisional</w:t>
      </w:r>
      <w:proofErr w:type="spellEnd"/>
      <w:r>
        <w:t xml:space="preserve"> block (recommended)</w:t>
      </w:r>
      <w:r w:rsidR="0075686A">
        <w:t>:</w:t>
      </w:r>
    </w:p>
    <w:p w:rsidR="00F953D5" w:rsidRDefault="007C4D66" w:rsidP="00835594">
      <w:r>
        <w:t xml:space="preserve">Dilute 0.5% </w:t>
      </w:r>
      <w:proofErr w:type="spellStart"/>
      <w:r>
        <w:t>bupivacaine</w:t>
      </w:r>
      <w:proofErr w:type="spellEnd"/>
      <w:r>
        <w:t xml:space="preserve"> w/epinephrine (1 mg/kg) 1:1 with normal saline (final concentration 0.25% for infiltration anesthesia. The surgeon may administer the </w:t>
      </w:r>
      <w:r w:rsidR="0075686A">
        <w:t xml:space="preserve">block after closure of the body wall, but before closure of sc/skin. </w:t>
      </w:r>
    </w:p>
    <w:p w:rsidR="00F953D5" w:rsidRDefault="00F953D5" w:rsidP="00F953D5">
      <w:pPr>
        <w:ind w:left="720"/>
      </w:pPr>
      <w:r>
        <w:t xml:space="preserve">Technique: </w:t>
      </w:r>
      <w:proofErr w:type="spellStart"/>
      <w:r>
        <w:t>Incisional</w:t>
      </w:r>
      <w:proofErr w:type="spellEnd"/>
      <w:r>
        <w:t xml:space="preserve"> block will be done in a sterile manner by the surgeon (make sure the needle and </w:t>
      </w:r>
      <w:proofErr w:type="spellStart"/>
      <w:r>
        <w:t>syrine</w:t>
      </w:r>
      <w:proofErr w:type="spellEnd"/>
      <w:r>
        <w:t xml:space="preserve"> are handled sterilely). Inject local anesthetic in a fanlike manner to block subcutaneous and muscular tissues. Anesthetic should be injected down to the peritoneum for full block. Repeat injections until the area under the whole incision has been infiltrated.</w:t>
      </w:r>
    </w:p>
    <w:p w:rsidR="00835594" w:rsidRDefault="00835594" w:rsidP="00835594"/>
    <w:p w:rsidR="00835594" w:rsidRDefault="00835594" w:rsidP="00835594"/>
    <w:p w:rsidR="00835594" w:rsidRDefault="00835594" w:rsidP="00835594">
      <w:r>
        <w:rPr>
          <w:b/>
        </w:rPr>
        <w:t>Procedure and Evaluation</w:t>
      </w:r>
    </w:p>
    <w:p w:rsidR="00835594" w:rsidRDefault="00835594" w:rsidP="00835594"/>
    <w:p w:rsidR="00835594" w:rsidRPr="003F6EB3" w:rsidRDefault="00835594" w:rsidP="00835594">
      <w:pPr>
        <w:numPr>
          <w:ilvl w:val="0"/>
          <w:numId w:val="1"/>
        </w:numPr>
        <w:rPr>
          <w:b/>
          <w:i/>
        </w:rPr>
      </w:pPr>
      <w:r>
        <w:t xml:space="preserve">Find your assigned table, dog, and animal weight. Calculate doses of anesthetic drug. Have your calculations confirmed by a clinician. These drugs used for premedication should be drawn up separately, but may be mixed together in a single syringe for intramuscular injection. Draw up </w:t>
      </w:r>
      <w:proofErr w:type="spellStart"/>
      <w:r>
        <w:t>propfol</w:t>
      </w:r>
      <w:proofErr w:type="spellEnd"/>
      <w:r>
        <w:t xml:space="preserve"> for induction. </w:t>
      </w:r>
      <w:r w:rsidRPr="003F6EB3">
        <w:rPr>
          <w:b/>
          <w:i/>
        </w:rPr>
        <w:t>Your anesthetic record should be completed in ink.</w:t>
      </w:r>
    </w:p>
    <w:p w:rsidR="00835594" w:rsidRPr="00AD4CCB" w:rsidRDefault="00835594" w:rsidP="00835594">
      <w:pPr>
        <w:numPr>
          <w:ilvl w:val="0"/>
          <w:numId w:val="1"/>
        </w:numPr>
      </w:pPr>
      <w:r w:rsidRPr="00AD4CCB">
        <w:t xml:space="preserve">Complete a </w:t>
      </w:r>
      <w:r>
        <w:t>physical examination on your patient. Record findings on anesthesia record</w:t>
      </w:r>
      <w:r w:rsidRPr="00AD4CCB">
        <w:t>.</w:t>
      </w:r>
    </w:p>
    <w:p w:rsidR="00835594" w:rsidRPr="00AD4CCB" w:rsidRDefault="00835594" w:rsidP="00835594">
      <w:pPr>
        <w:numPr>
          <w:ilvl w:val="0"/>
          <w:numId w:val="1"/>
        </w:numPr>
      </w:pPr>
      <w:r w:rsidRPr="00AD4CCB">
        <w:t xml:space="preserve">Administer premedication drugs. </w:t>
      </w:r>
      <w:r>
        <w:t>Dogs should be returned to their cage after premedication and 15-20 minutes should be allowed before attempting to catheterize the animal.</w:t>
      </w:r>
    </w:p>
    <w:p w:rsidR="00835594" w:rsidRPr="00AD4CCB" w:rsidRDefault="00835594" w:rsidP="00835594">
      <w:pPr>
        <w:numPr>
          <w:ilvl w:val="0"/>
          <w:numId w:val="1"/>
        </w:numPr>
      </w:pPr>
      <w:r w:rsidRPr="00AD4CCB">
        <w:t>Assemble supplies and equipment.</w:t>
      </w:r>
    </w:p>
    <w:p w:rsidR="00835594" w:rsidRDefault="00835594" w:rsidP="00835594">
      <w:pPr>
        <w:numPr>
          <w:ilvl w:val="1"/>
          <w:numId w:val="1"/>
        </w:numPr>
      </w:pPr>
      <w:r>
        <w:t xml:space="preserve">Select the most appropriate </w:t>
      </w:r>
      <w:proofErr w:type="spellStart"/>
      <w:r>
        <w:t>endotracheal</w:t>
      </w:r>
      <w:proofErr w:type="spellEnd"/>
      <w:r>
        <w:t xml:space="preserve"> tube for the patient.</w:t>
      </w:r>
    </w:p>
    <w:p w:rsidR="00835594" w:rsidRDefault="00835594" w:rsidP="00835594">
      <w:pPr>
        <w:numPr>
          <w:ilvl w:val="1"/>
          <w:numId w:val="1"/>
        </w:numPr>
      </w:pPr>
      <w:r>
        <w:t xml:space="preserve">Check the integrity of the </w:t>
      </w:r>
      <w:proofErr w:type="spellStart"/>
      <w:r>
        <w:t>endotracheal</w:t>
      </w:r>
      <w:proofErr w:type="spellEnd"/>
      <w:r>
        <w:t xml:space="preserve"> tube and cuff.</w:t>
      </w:r>
    </w:p>
    <w:p w:rsidR="00835594" w:rsidRDefault="00835594" w:rsidP="00835594">
      <w:pPr>
        <w:numPr>
          <w:ilvl w:val="1"/>
          <w:numId w:val="1"/>
        </w:numPr>
      </w:pPr>
      <w:r>
        <w:t>Check the integrity of the anesthetic circuit. Assemble the anesthetic circuit; attach the oxygen and evacuation sources, and pressure check the system (30 cm H</w:t>
      </w:r>
      <w:r>
        <w:rPr>
          <w:vertAlign w:val="subscript"/>
        </w:rPr>
        <w:t>2</w:t>
      </w:r>
      <w:r>
        <w:t xml:space="preserve">O) for 15 seconds. The candidate should also check the level of </w:t>
      </w:r>
      <w:proofErr w:type="spellStart"/>
      <w:r>
        <w:t>isoflurane</w:t>
      </w:r>
      <w:proofErr w:type="spellEnd"/>
      <w:r>
        <w:t xml:space="preserve"> in the vaporizer.</w:t>
      </w:r>
    </w:p>
    <w:p w:rsidR="00835594" w:rsidRDefault="00835594" w:rsidP="00835594">
      <w:pPr>
        <w:numPr>
          <w:ilvl w:val="1"/>
          <w:numId w:val="1"/>
        </w:numPr>
      </w:pPr>
      <w:r>
        <w:t xml:space="preserve">Fresh gas flows/Anesthetic circuit: The student will operate the circle system in a semi-closed fashion. </w:t>
      </w:r>
    </w:p>
    <w:p w:rsidR="00835594" w:rsidRDefault="00835594" w:rsidP="00835594">
      <w:pPr>
        <w:ind w:firstLine="720"/>
      </w:pPr>
    </w:p>
    <w:p w:rsidR="00835594" w:rsidRPr="009B017D" w:rsidRDefault="00835594" w:rsidP="00835594">
      <w:pPr>
        <w:ind w:left="1440"/>
        <w:rPr>
          <w:i/>
        </w:rPr>
      </w:pPr>
      <w:r w:rsidRPr="009B017D">
        <w:rPr>
          <w:i/>
        </w:rPr>
        <w:t>Generally, oxygen flow rates of 22-44 ml/kg/min are considered to be acceptable maintenance flow rates for a semi-closed circle system. Alternatively, the candidate may calculate maintenance flow based upon estimated oxygen consumption x 3 (10 ml/kg/min x 3). (</w:t>
      </w:r>
      <w:proofErr w:type="spellStart"/>
      <w:r w:rsidRPr="009B017D">
        <w:rPr>
          <w:i/>
        </w:rPr>
        <w:t>Lumb</w:t>
      </w:r>
      <w:proofErr w:type="spellEnd"/>
      <w:r w:rsidRPr="009B017D">
        <w:rPr>
          <w:i/>
        </w:rPr>
        <w:t xml:space="preserve"> and Jones’ 1996)</w:t>
      </w:r>
    </w:p>
    <w:p w:rsidR="00835594" w:rsidRPr="009B017D" w:rsidRDefault="00835594" w:rsidP="00835594">
      <w:pPr>
        <w:rPr>
          <w:i/>
        </w:rPr>
      </w:pPr>
      <w:r w:rsidRPr="009B017D">
        <w:rPr>
          <w:i/>
        </w:rPr>
        <w:tab/>
      </w:r>
    </w:p>
    <w:p w:rsidR="00835594" w:rsidRPr="009B017D" w:rsidRDefault="00835594" w:rsidP="00835594">
      <w:pPr>
        <w:ind w:left="1440"/>
        <w:rPr>
          <w:i/>
        </w:rPr>
      </w:pPr>
      <w:r w:rsidRPr="009B017D">
        <w:rPr>
          <w:i/>
        </w:rPr>
        <w:t>Fresh gas flow is expected to be higher during anesthetic induction and recovery. In general, a fresh gas flow rate of 1-2 L/min will be considered acceptable</w:t>
      </w:r>
      <w:r>
        <w:rPr>
          <w:i/>
        </w:rPr>
        <w:t xml:space="preserve"> during induction</w:t>
      </w:r>
      <w:r w:rsidRPr="009B017D">
        <w:rPr>
          <w:i/>
        </w:rPr>
        <w:t>.</w:t>
      </w:r>
    </w:p>
    <w:p w:rsidR="00835594" w:rsidRDefault="00835594" w:rsidP="00835594"/>
    <w:p w:rsidR="00835594" w:rsidRPr="00E8161D" w:rsidRDefault="00835594" w:rsidP="00835594">
      <w:pPr>
        <w:numPr>
          <w:ilvl w:val="0"/>
          <w:numId w:val="1"/>
        </w:numPr>
        <w:rPr>
          <w:b/>
        </w:rPr>
      </w:pPr>
      <w:r w:rsidRPr="00AD4CCB">
        <w:t>Fluid flow rate:</w:t>
      </w:r>
      <w:r>
        <w:t xml:space="preserve"> appropriate flow rate for crystalloid fluids during the anesthetic period should be calculated: 10 ml/kg/h for the first hour of anesthesia, 5 ml/kg/h thereafter. Lactated Ringer’s solution is an example of a replacement fluid that may be used in the laboratory.</w:t>
      </w:r>
    </w:p>
    <w:p w:rsidR="00835594" w:rsidRPr="00C30798" w:rsidRDefault="00835594" w:rsidP="00835594">
      <w:pPr>
        <w:numPr>
          <w:ilvl w:val="0"/>
          <w:numId w:val="1"/>
        </w:numPr>
        <w:rPr>
          <w:b/>
        </w:rPr>
      </w:pPr>
      <w:r>
        <w:lastRenderedPageBreak/>
        <w:t xml:space="preserve">The </w:t>
      </w:r>
      <w:proofErr w:type="spellStart"/>
      <w:r>
        <w:t>premedicated</w:t>
      </w:r>
      <w:proofErr w:type="spellEnd"/>
      <w:r>
        <w:t xml:space="preserve"> animal will be placed on the table and restrained for catheter placement. </w:t>
      </w:r>
    </w:p>
    <w:p w:rsidR="00835594" w:rsidRPr="00C30798" w:rsidRDefault="00835594" w:rsidP="00835594">
      <w:pPr>
        <w:numPr>
          <w:ilvl w:val="0"/>
          <w:numId w:val="1"/>
        </w:numPr>
        <w:rPr>
          <w:b/>
        </w:rPr>
      </w:pPr>
      <w:r>
        <w:t>The catheter site (cephalic) will be clipped and aseptically prepared.</w:t>
      </w:r>
    </w:p>
    <w:p w:rsidR="00835594" w:rsidRPr="00C30798" w:rsidRDefault="00835594" w:rsidP="00835594">
      <w:pPr>
        <w:numPr>
          <w:ilvl w:val="0"/>
          <w:numId w:val="1"/>
        </w:numPr>
        <w:rPr>
          <w:b/>
        </w:rPr>
      </w:pPr>
      <w:r>
        <w:t>An over-the-needle catheter will be inserted into the vein, and a T-port will be connected to the catheter.</w:t>
      </w:r>
    </w:p>
    <w:p w:rsidR="00835594" w:rsidRPr="00C30798" w:rsidRDefault="00835594" w:rsidP="00835594">
      <w:pPr>
        <w:numPr>
          <w:ilvl w:val="0"/>
          <w:numId w:val="1"/>
        </w:numPr>
        <w:rPr>
          <w:b/>
        </w:rPr>
      </w:pPr>
      <w:r>
        <w:t xml:space="preserve">The catheter and attached T-port will be taped into place and a sterile band-aid with triple antibiotic ointment (or </w:t>
      </w:r>
      <w:proofErr w:type="spellStart"/>
      <w:r>
        <w:t>betadyne</w:t>
      </w:r>
      <w:proofErr w:type="spellEnd"/>
      <w:r>
        <w:t xml:space="preserve"> ointment) will be placed over the </w:t>
      </w:r>
      <w:proofErr w:type="spellStart"/>
      <w:r>
        <w:t>percutaneous</w:t>
      </w:r>
      <w:proofErr w:type="spellEnd"/>
      <w:r>
        <w:t xml:space="preserve"> puncture site.</w:t>
      </w:r>
    </w:p>
    <w:p w:rsidR="00835594" w:rsidRDefault="00835594" w:rsidP="00835594">
      <w:pPr>
        <w:numPr>
          <w:ilvl w:val="0"/>
          <w:numId w:val="1"/>
        </w:numPr>
      </w:pPr>
      <w:r>
        <w:t xml:space="preserve">Prior to injection of an induction agent, the catheter will be assessed to insure that it not placed </w:t>
      </w:r>
      <w:proofErr w:type="spellStart"/>
      <w:r>
        <w:t>extravascularly</w:t>
      </w:r>
      <w:proofErr w:type="spellEnd"/>
      <w:r>
        <w:t xml:space="preserve">. </w:t>
      </w:r>
      <w:proofErr w:type="spellStart"/>
      <w:r>
        <w:t>Pulsatile</w:t>
      </w:r>
      <w:proofErr w:type="spellEnd"/>
      <w:r>
        <w:t xml:space="preserve"> injection of sterile normal saline solution will be used for this purpose. Alternately, withdrawal of blood may be used.</w:t>
      </w:r>
    </w:p>
    <w:p w:rsidR="00835594" w:rsidRDefault="00835594" w:rsidP="00835594">
      <w:pPr>
        <w:numPr>
          <w:ilvl w:val="0"/>
          <w:numId w:val="1"/>
        </w:numPr>
      </w:pPr>
      <w:r w:rsidRPr="002B3015">
        <w:t>The animal should be assessed briefly prior to inducti</w:t>
      </w:r>
      <w:r>
        <w:t>o</w:t>
      </w:r>
      <w:r w:rsidRPr="002B3015">
        <w:t>n general anesthesia</w:t>
      </w:r>
      <w:r>
        <w:t>. Specifically, a final check of pulse rate/quality and mucous membrane color should be performed just prior to induction of anesthesia. Any abnormalities should be called to the attention of your instructor.</w:t>
      </w:r>
    </w:p>
    <w:p w:rsidR="00835594" w:rsidRDefault="00835594" w:rsidP="00835594">
      <w:pPr>
        <w:numPr>
          <w:ilvl w:val="0"/>
          <w:numId w:val="1"/>
        </w:numPr>
      </w:pPr>
      <w:proofErr w:type="spellStart"/>
      <w:r>
        <w:t>Propofol</w:t>
      </w:r>
      <w:proofErr w:type="spellEnd"/>
      <w:r>
        <w:t xml:space="preserve"> should be infused intravenously and to effect. The student should plan on administering the drug at a rate that would allow for the entire volume to be administered over 1-1.5 minutes.</w:t>
      </w:r>
    </w:p>
    <w:p w:rsidR="00835594" w:rsidRDefault="00835594" w:rsidP="00835594">
      <w:pPr>
        <w:numPr>
          <w:ilvl w:val="0"/>
          <w:numId w:val="1"/>
        </w:numPr>
      </w:pPr>
      <w:r>
        <w:t xml:space="preserve">The mouth of the dog should be held open by the assistant, and the tongue pulled forward using </w:t>
      </w:r>
      <w:proofErr w:type="gramStart"/>
      <w:r>
        <w:t>a gauze</w:t>
      </w:r>
      <w:proofErr w:type="gramEnd"/>
      <w:r>
        <w:t xml:space="preserve"> square. </w:t>
      </w:r>
    </w:p>
    <w:p w:rsidR="00835594" w:rsidRDefault="00835594" w:rsidP="00835594">
      <w:pPr>
        <w:numPr>
          <w:ilvl w:val="2"/>
          <w:numId w:val="1"/>
        </w:numPr>
      </w:pPr>
      <w:r>
        <w:t xml:space="preserve">The tongue should be moved outside the mouth using the </w:t>
      </w:r>
      <w:proofErr w:type="spellStart"/>
      <w:r>
        <w:t>endotracheal</w:t>
      </w:r>
      <w:proofErr w:type="spellEnd"/>
      <w:r>
        <w:t xml:space="preserve"> tube or laryngoscope blade (i.e., the anesthetist should not place his/her hands between the teeth).</w:t>
      </w:r>
    </w:p>
    <w:p w:rsidR="00835594" w:rsidRDefault="00835594" w:rsidP="00835594">
      <w:pPr>
        <w:numPr>
          <w:ilvl w:val="2"/>
          <w:numId w:val="1"/>
        </w:numPr>
      </w:pPr>
      <w:r>
        <w:t xml:space="preserve">The tongue should be pulled </w:t>
      </w:r>
      <w:proofErr w:type="spellStart"/>
      <w:r>
        <w:t>rostrally</w:t>
      </w:r>
      <w:proofErr w:type="spellEnd"/>
      <w:r>
        <w:t xml:space="preserve"> and between the </w:t>
      </w:r>
      <w:proofErr w:type="spellStart"/>
      <w:r>
        <w:t>mandibular</w:t>
      </w:r>
      <w:proofErr w:type="spellEnd"/>
      <w:r>
        <w:t xml:space="preserve"> canines.</w:t>
      </w:r>
    </w:p>
    <w:p w:rsidR="00835594" w:rsidRDefault="00835594" w:rsidP="00835594">
      <w:pPr>
        <w:numPr>
          <w:ilvl w:val="2"/>
          <w:numId w:val="1"/>
        </w:numPr>
      </w:pPr>
      <w:r>
        <w:t>The laryngoscope blade should be pressed against the base of the tongue. This will pull down the epiglottis and expose the larynx. The laryngoscope may be used directly on the epiglottis if it done in a GENTLE fashion.</w:t>
      </w:r>
    </w:p>
    <w:p w:rsidR="00835594" w:rsidRDefault="00835594" w:rsidP="00835594">
      <w:pPr>
        <w:numPr>
          <w:ilvl w:val="2"/>
          <w:numId w:val="1"/>
        </w:numPr>
      </w:pPr>
      <w:r>
        <w:t xml:space="preserve">The </w:t>
      </w:r>
      <w:proofErr w:type="spellStart"/>
      <w:r>
        <w:t>endotracheal</w:t>
      </w:r>
      <w:proofErr w:type="spellEnd"/>
      <w:r>
        <w:t xml:space="preserve"> tube should be advanced into the mouth, through the larynx, and into the trachea.</w:t>
      </w:r>
    </w:p>
    <w:p w:rsidR="00835594" w:rsidRDefault="00835594" w:rsidP="00835594">
      <w:pPr>
        <w:numPr>
          <w:ilvl w:val="2"/>
          <w:numId w:val="1"/>
        </w:numPr>
      </w:pPr>
      <w:r>
        <w:t>The length of the tube should be checked to insure that it is just cranial to the thoracic inlet.</w:t>
      </w:r>
    </w:p>
    <w:p w:rsidR="00835594" w:rsidRPr="00E8161D" w:rsidRDefault="00835594" w:rsidP="00835594">
      <w:pPr>
        <w:ind w:left="720"/>
        <w:rPr>
          <w:i/>
        </w:rPr>
      </w:pPr>
      <w:r>
        <w:rPr>
          <w:i/>
        </w:rPr>
        <w:t xml:space="preserve">A laryngoscope is recommended for your initial attempts at intubation. It will greatly improve visualization of the larynx. </w:t>
      </w:r>
    </w:p>
    <w:p w:rsidR="00835594" w:rsidRDefault="00835594" w:rsidP="00835594">
      <w:pPr>
        <w:numPr>
          <w:ilvl w:val="0"/>
          <w:numId w:val="1"/>
        </w:numPr>
      </w:pPr>
      <w:r>
        <w:t xml:space="preserve">The dog should be placed in lateral recumbence, and the </w:t>
      </w:r>
      <w:proofErr w:type="spellStart"/>
      <w:r>
        <w:t>endotracheal</w:t>
      </w:r>
      <w:proofErr w:type="spellEnd"/>
      <w:r>
        <w:t xml:space="preserve"> tube should be connected to the anesthetic machine and the oxygen turned on (1-2 L/min).</w:t>
      </w:r>
    </w:p>
    <w:p w:rsidR="00835594" w:rsidRDefault="00835594" w:rsidP="00835594">
      <w:pPr>
        <w:numPr>
          <w:ilvl w:val="0"/>
          <w:numId w:val="1"/>
        </w:numPr>
      </w:pPr>
      <w:r>
        <w:t>The pulse/heart beat should be assessed.</w:t>
      </w:r>
    </w:p>
    <w:p w:rsidR="00835594" w:rsidRDefault="00835594" w:rsidP="00835594">
      <w:pPr>
        <w:numPr>
          <w:ilvl w:val="0"/>
          <w:numId w:val="1"/>
        </w:numPr>
      </w:pPr>
      <w:r>
        <w:t xml:space="preserve">The anesthetist should secure the </w:t>
      </w:r>
      <w:proofErr w:type="spellStart"/>
      <w:r>
        <w:t>endotracheal</w:t>
      </w:r>
      <w:proofErr w:type="spellEnd"/>
      <w:r>
        <w:t xml:space="preserve"> tube to the animal (over the nose or behind the head) using the roll gauze provided.</w:t>
      </w:r>
    </w:p>
    <w:p w:rsidR="00835594" w:rsidRDefault="00835594" w:rsidP="00835594">
      <w:pPr>
        <w:numPr>
          <w:ilvl w:val="0"/>
          <w:numId w:val="1"/>
        </w:numPr>
      </w:pPr>
      <w:r>
        <w:t xml:space="preserve">The </w:t>
      </w:r>
      <w:proofErr w:type="spellStart"/>
      <w:r>
        <w:t>endotracheal</w:t>
      </w:r>
      <w:proofErr w:type="spellEnd"/>
      <w:r>
        <w:t xml:space="preserve"> tube cuff should be inflated after listening for a leak during manual ventilation to ~20-25 cm H</w:t>
      </w:r>
      <w:r>
        <w:rPr>
          <w:vertAlign w:val="subscript"/>
        </w:rPr>
        <w:t>2</w:t>
      </w:r>
      <w:r>
        <w:t>O. Air should be added to the cuff in relatively small increments (1-3 ml) until a leak can no longer be detected during manual ventilation.</w:t>
      </w:r>
    </w:p>
    <w:p w:rsidR="00835594" w:rsidRDefault="00835594" w:rsidP="00835594">
      <w:pPr>
        <w:numPr>
          <w:ilvl w:val="0"/>
          <w:numId w:val="1"/>
        </w:numPr>
      </w:pPr>
      <w:r>
        <w:t>The vaporizer should be turned on to 2-3%.</w:t>
      </w:r>
    </w:p>
    <w:p w:rsidR="00835594" w:rsidRDefault="00835594" w:rsidP="00835594">
      <w:pPr>
        <w:numPr>
          <w:ilvl w:val="0"/>
          <w:numId w:val="1"/>
        </w:numPr>
      </w:pPr>
      <w:r>
        <w:t>The animal’s respirations, pulse rate and depth of anesthesia should be monitored in a relatively continuous fashion. Entries should be made onto the anesthesia record provided every 5 minutes.</w:t>
      </w:r>
    </w:p>
    <w:p w:rsidR="00835594" w:rsidRDefault="00835594" w:rsidP="00835594">
      <w:pPr>
        <w:numPr>
          <w:ilvl w:val="0"/>
          <w:numId w:val="1"/>
        </w:numPr>
      </w:pPr>
      <w:r>
        <w:t xml:space="preserve"> The esophageal stethoscope should be placed for monitoring heartbeat and respirations.</w:t>
      </w:r>
    </w:p>
    <w:p w:rsidR="00835594" w:rsidRDefault="00835594" w:rsidP="00835594">
      <w:pPr>
        <w:numPr>
          <w:ilvl w:val="0"/>
          <w:numId w:val="1"/>
        </w:numPr>
      </w:pPr>
      <w:r>
        <w:t>Crystalloid fluids (lactated Ringer’s solution) should be connected and adjusted to 10 ml/kg/h (rate may be cut in half after the first hour).</w:t>
      </w:r>
    </w:p>
    <w:p w:rsidR="00835594" w:rsidRDefault="00835594" w:rsidP="00835594">
      <w:pPr>
        <w:numPr>
          <w:ilvl w:val="0"/>
          <w:numId w:val="1"/>
        </w:numPr>
      </w:pPr>
      <w:r>
        <w:t>Eyes should be lubricated with sterile ophthalmic lubricant.</w:t>
      </w:r>
    </w:p>
    <w:p w:rsidR="00835594" w:rsidRDefault="00835594" w:rsidP="00835594">
      <w:pPr>
        <w:numPr>
          <w:ilvl w:val="0"/>
          <w:numId w:val="1"/>
        </w:numPr>
      </w:pPr>
      <w:r>
        <w:t>The animal will next be prepared for surgery (positioning/clipping/skin preparation).</w:t>
      </w:r>
    </w:p>
    <w:p w:rsidR="00835594" w:rsidRDefault="00835594" w:rsidP="00835594">
      <w:pPr>
        <w:numPr>
          <w:ilvl w:val="0"/>
          <w:numId w:val="1"/>
        </w:numPr>
      </w:pPr>
      <w:r>
        <w:t>Anesthetic and oxygen flow should be adjusted to maintenance levels when appropriate (5-15 min after induction).</w:t>
      </w:r>
    </w:p>
    <w:p w:rsidR="00835594" w:rsidRDefault="00835594" w:rsidP="00835594">
      <w:pPr>
        <w:numPr>
          <w:ilvl w:val="0"/>
          <w:numId w:val="1"/>
        </w:numPr>
      </w:pPr>
      <w:r>
        <w:lastRenderedPageBreak/>
        <w:t xml:space="preserve">At the completion of the surgical procedure, </w:t>
      </w:r>
      <w:r w:rsidR="007C4D66">
        <w:t>postoperative drugs may be administered as outlined above. (</w:t>
      </w:r>
      <w:proofErr w:type="spellStart"/>
      <w:r w:rsidR="007C4D66">
        <w:t>Nalbuphine</w:t>
      </w:r>
      <w:proofErr w:type="spellEnd"/>
      <w:r w:rsidR="007C4D66">
        <w:t xml:space="preserve"> and </w:t>
      </w:r>
      <w:proofErr w:type="spellStart"/>
      <w:r w:rsidR="007C4D66">
        <w:t>meloxicam</w:t>
      </w:r>
      <w:proofErr w:type="spellEnd"/>
      <w:r w:rsidR="007C4D66">
        <w:t>)</w:t>
      </w:r>
    </w:p>
    <w:p w:rsidR="007C4D66" w:rsidRDefault="00835594" w:rsidP="00835594">
      <w:pPr>
        <w:numPr>
          <w:ilvl w:val="0"/>
          <w:numId w:val="1"/>
        </w:numPr>
      </w:pPr>
      <w:r>
        <w:t xml:space="preserve">Your anesthetic record must be completed and turned in to </w:t>
      </w:r>
      <w:r w:rsidR="007C4D66">
        <w:t>your</w:t>
      </w:r>
      <w:r>
        <w:t xml:space="preserve"> supervisor. </w:t>
      </w:r>
    </w:p>
    <w:p w:rsidR="00835594" w:rsidRDefault="007C4D66" w:rsidP="00835594">
      <w:pPr>
        <w:numPr>
          <w:ilvl w:val="0"/>
          <w:numId w:val="1"/>
        </w:numPr>
      </w:pPr>
      <w:r>
        <w:t xml:space="preserve">Dogs should be observed intermittently until they are able to maintain sterna recumbence. </w:t>
      </w:r>
    </w:p>
    <w:p w:rsidR="007C4D66" w:rsidRDefault="007C4D66" w:rsidP="00835594">
      <w:pPr>
        <w:numPr>
          <w:ilvl w:val="0"/>
          <w:numId w:val="1"/>
        </w:numPr>
      </w:pPr>
      <w:r>
        <w:t>Intravenous catheters should be removed prior to discharge of the dog to the humane society</w:t>
      </w:r>
    </w:p>
    <w:p w:rsidR="00835594" w:rsidRDefault="00EF3436" w:rsidP="00EF3436">
      <w:r>
        <w:t xml:space="preserve"> </w:t>
      </w:r>
    </w:p>
    <w:p w:rsidR="00802BD4" w:rsidRDefault="00802BD4"/>
    <w:sectPr w:rsidR="00802BD4" w:rsidSect="00AC2392">
      <w:pgSz w:w="12240" w:h="15840" w:code="1"/>
      <w:pgMar w:top="1440" w:right="864"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F93808"/>
    <w:multiLevelType w:val="hybridMultilevel"/>
    <w:tmpl w:val="CA082E9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480E23"/>
    <w:multiLevelType w:val="hybridMultilevel"/>
    <w:tmpl w:val="EC96B4B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A923325"/>
    <w:multiLevelType w:val="hybridMultilevel"/>
    <w:tmpl w:val="D65888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594"/>
    <w:rsid w:val="001D768A"/>
    <w:rsid w:val="0075686A"/>
    <w:rsid w:val="007C4D66"/>
    <w:rsid w:val="00802BD4"/>
    <w:rsid w:val="008234FA"/>
    <w:rsid w:val="00835594"/>
    <w:rsid w:val="00EF3436"/>
    <w:rsid w:val="00F953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59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1182</Words>
  <Characters>6741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cvmit</dc:creator>
  <cp:keywords/>
  <dc:description/>
  <cp:lastModifiedBy>cvmit</cp:lastModifiedBy>
  <cp:revision>4</cp:revision>
  <dcterms:created xsi:type="dcterms:W3CDTF">2008-10-01T19:10:00Z</dcterms:created>
  <dcterms:modified xsi:type="dcterms:W3CDTF">2008-10-15T14:47:00Z</dcterms:modified>
</cp:coreProperties>
</file>